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F" w:rsidRDefault="007B30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308F" w:rsidRDefault="007B308F">
      <w:pPr>
        <w:pStyle w:val="ConsPlusNormal"/>
        <w:jc w:val="both"/>
        <w:outlineLvl w:val="0"/>
      </w:pPr>
    </w:p>
    <w:p w:rsidR="007B308F" w:rsidRDefault="007B30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308F" w:rsidRDefault="007B308F">
      <w:pPr>
        <w:pStyle w:val="ConsPlusTitle"/>
        <w:jc w:val="center"/>
      </w:pPr>
    </w:p>
    <w:p w:rsidR="007B308F" w:rsidRDefault="007B308F">
      <w:pPr>
        <w:pStyle w:val="ConsPlusTitle"/>
        <w:jc w:val="center"/>
      </w:pPr>
      <w:r>
        <w:t>ПОСТАНОВЛЕНИЕ</w:t>
      </w:r>
    </w:p>
    <w:p w:rsidR="007B308F" w:rsidRDefault="007B308F">
      <w:pPr>
        <w:pStyle w:val="ConsPlusTitle"/>
        <w:jc w:val="center"/>
      </w:pPr>
      <w:r>
        <w:t>от 12 января 2007 г. N 6</w:t>
      </w:r>
    </w:p>
    <w:p w:rsidR="007B308F" w:rsidRDefault="007B308F">
      <w:pPr>
        <w:pStyle w:val="ConsPlusTitle"/>
        <w:jc w:val="center"/>
      </w:pPr>
    </w:p>
    <w:p w:rsidR="007B308F" w:rsidRDefault="007B308F">
      <w:pPr>
        <w:pStyle w:val="ConsPlusTitle"/>
        <w:jc w:val="center"/>
      </w:pPr>
      <w:r>
        <w:t>ОБ УТВЕРЖДЕНИИ ПРАВИЛ</w:t>
      </w:r>
    </w:p>
    <w:p w:rsidR="007B308F" w:rsidRDefault="007B308F">
      <w:pPr>
        <w:pStyle w:val="ConsPlusTitle"/>
        <w:jc w:val="center"/>
      </w:pPr>
      <w:r>
        <w:t>ОСУЩЕСТВЛЕНИЯ СОЦИАЛЬНОЙ РЕАБИЛИТАЦИИ ЛИЦ,</w:t>
      </w:r>
    </w:p>
    <w:p w:rsidR="007B308F" w:rsidRDefault="007B308F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7B308F" w:rsidRDefault="007B308F">
      <w:pPr>
        <w:pStyle w:val="ConsPlusTitle"/>
        <w:jc w:val="center"/>
      </w:pPr>
      <w:r>
        <w:t>ЛИЦ, УЧАСТВУЮЩИХ В БОРЬБЕ С ТЕРРОРИЗМОМ</w:t>
      </w:r>
    </w:p>
    <w:p w:rsidR="007B308F" w:rsidRDefault="007B30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30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08F" w:rsidRDefault="007B3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08F" w:rsidRDefault="007B3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25.03.2013 N 257)</w:t>
            </w:r>
          </w:p>
        </w:tc>
      </w:tr>
    </w:tbl>
    <w:p w:rsidR="007B308F" w:rsidRDefault="007B308F">
      <w:pPr>
        <w:pStyle w:val="ConsPlusNormal"/>
        <w:jc w:val="center"/>
      </w:pPr>
    </w:p>
    <w:p w:rsidR="007B308F" w:rsidRDefault="007B30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Правительство Российской Федерации постановляет: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7B308F" w:rsidRDefault="007B308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>4. Настоящее Постановление распространяется на правоотношения, возникшие с 1 января 2007 г.</w:t>
      </w:r>
    </w:p>
    <w:p w:rsidR="007B308F" w:rsidRDefault="007B308F">
      <w:pPr>
        <w:pStyle w:val="ConsPlusNormal"/>
        <w:ind w:firstLine="540"/>
        <w:jc w:val="both"/>
      </w:pPr>
    </w:p>
    <w:p w:rsidR="007B308F" w:rsidRDefault="007B308F">
      <w:pPr>
        <w:pStyle w:val="ConsPlusNormal"/>
        <w:jc w:val="right"/>
      </w:pPr>
      <w:r>
        <w:t>Председатель Правительства</w:t>
      </w:r>
    </w:p>
    <w:p w:rsidR="007B308F" w:rsidRDefault="007B308F">
      <w:pPr>
        <w:pStyle w:val="ConsPlusNormal"/>
        <w:jc w:val="right"/>
      </w:pPr>
      <w:r>
        <w:t>Российской Федерации</w:t>
      </w:r>
    </w:p>
    <w:p w:rsidR="007B308F" w:rsidRDefault="007B308F">
      <w:pPr>
        <w:pStyle w:val="ConsPlusNormal"/>
        <w:jc w:val="right"/>
      </w:pPr>
      <w:r>
        <w:t>М.ФРАДКОВ</w:t>
      </w:r>
    </w:p>
    <w:p w:rsidR="007B308F" w:rsidRDefault="007B308F">
      <w:pPr>
        <w:pStyle w:val="ConsPlusNormal"/>
        <w:jc w:val="right"/>
      </w:pPr>
    </w:p>
    <w:p w:rsidR="007B308F" w:rsidRDefault="007B308F">
      <w:pPr>
        <w:pStyle w:val="ConsPlusNormal"/>
        <w:jc w:val="right"/>
      </w:pPr>
    </w:p>
    <w:p w:rsidR="007B308F" w:rsidRDefault="007B308F">
      <w:pPr>
        <w:pStyle w:val="ConsPlusNormal"/>
        <w:jc w:val="right"/>
      </w:pPr>
    </w:p>
    <w:p w:rsidR="007B308F" w:rsidRDefault="007B308F">
      <w:pPr>
        <w:pStyle w:val="ConsPlusNormal"/>
        <w:jc w:val="right"/>
      </w:pPr>
    </w:p>
    <w:p w:rsidR="007B308F" w:rsidRDefault="007B308F">
      <w:pPr>
        <w:pStyle w:val="ConsPlusNormal"/>
        <w:jc w:val="right"/>
      </w:pPr>
    </w:p>
    <w:p w:rsidR="007B308F" w:rsidRDefault="007B308F">
      <w:pPr>
        <w:pStyle w:val="ConsPlusNormal"/>
        <w:jc w:val="right"/>
        <w:outlineLvl w:val="0"/>
      </w:pPr>
      <w:r>
        <w:t>Утверждены</w:t>
      </w:r>
    </w:p>
    <w:p w:rsidR="007B308F" w:rsidRDefault="007B308F">
      <w:pPr>
        <w:pStyle w:val="ConsPlusNormal"/>
        <w:jc w:val="right"/>
      </w:pPr>
      <w:r>
        <w:t>Постановлением Правительства</w:t>
      </w:r>
    </w:p>
    <w:p w:rsidR="007B308F" w:rsidRDefault="007B308F">
      <w:pPr>
        <w:pStyle w:val="ConsPlusNormal"/>
        <w:jc w:val="right"/>
      </w:pPr>
      <w:r>
        <w:t>Российской Федерации</w:t>
      </w:r>
    </w:p>
    <w:p w:rsidR="007B308F" w:rsidRDefault="007B308F">
      <w:pPr>
        <w:pStyle w:val="ConsPlusNormal"/>
        <w:jc w:val="right"/>
      </w:pPr>
      <w:r>
        <w:t>от 12 января 2007 г. N 6</w:t>
      </w:r>
    </w:p>
    <w:p w:rsidR="007B308F" w:rsidRDefault="007B308F">
      <w:pPr>
        <w:pStyle w:val="ConsPlusNormal"/>
        <w:jc w:val="right"/>
      </w:pPr>
    </w:p>
    <w:p w:rsidR="007B308F" w:rsidRDefault="007B308F">
      <w:pPr>
        <w:pStyle w:val="ConsPlusTitle"/>
        <w:jc w:val="center"/>
      </w:pPr>
      <w:bookmarkStart w:id="0" w:name="P33"/>
      <w:bookmarkEnd w:id="0"/>
      <w:r>
        <w:lastRenderedPageBreak/>
        <w:t>ПРАВИЛА</w:t>
      </w:r>
    </w:p>
    <w:p w:rsidR="007B308F" w:rsidRDefault="007B308F">
      <w:pPr>
        <w:pStyle w:val="ConsPlusTitle"/>
        <w:jc w:val="center"/>
      </w:pPr>
      <w:r>
        <w:t>ОСУЩЕСТВЛЕНИЯ СОЦИАЛЬНОЙ РЕАБИЛИТАЦИИ ЛИЦ,</w:t>
      </w:r>
    </w:p>
    <w:p w:rsidR="007B308F" w:rsidRDefault="007B308F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7B308F" w:rsidRDefault="007B308F">
      <w:pPr>
        <w:pStyle w:val="ConsPlusTitle"/>
        <w:jc w:val="center"/>
      </w:pPr>
      <w:r>
        <w:t>ЛИЦ, УЧАСТВУЮЩИХ В БОРЬБЕ С ТЕРРОРИЗМОМ</w:t>
      </w:r>
    </w:p>
    <w:p w:rsidR="007B308F" w:rsidRDefault="007B308F">
      <w:pPr>
        <w:pStyle w:val="ConsPlusNormal"/>
        <w:jc w:val="center"/>
      </w:pPr>
    </w:p>
    <w:p w:rsidR="007B308F" w:rsidRDefault="007B30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10" w:history="1">
        <w:r>
          <w:rPr>
            <w:color w:val="0000FF"/>
          </w:rPr>
          <w:t>статьями 205</w:t>
        </w:r>
      </w:hyperlink>
      <w:r>
        <w:t xml:space="preserve"> - </w:t>
      </w:r>
      <w:hyperlink r:id="rId11" w:history="1">
        <w:r>
          <w:rPr>
            <w:color w:val="0000FF"/>
          </w:rPr>
          <w:t>208</w:t>
        </w:r>
      </w:hyperlink>
      <w:r>
        <w:t xml:space="preserve">, </w:t>
      </w:r>
      <w:hyperlink r:id="rId12" w:history="1">
        <w:r>
          <w:rPr>
            <w:color w:val="0000FF"/>
          </w:rPr>
          <w:t>277</w:t>
        </w:r>
      </w:hyperlink>
      <w:r>
        <w:t xml:space="preserve"> и </w:t>
      </w:r>
      <w:hyperlink r:id="rId13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Федерации, а также других преступлений, предусмотренных Уголовным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если они совершены в террористических целях (далее - пострадавшие), а также лиц</w:t>
      </w:r>
      <w:proofErr w:type="gramEnd"/>
      <w:r>
        <w:t>, участвующих в борьбе с терроризмом:</w:t>
      </w:r>
    </w:p>
    <w:p w:rsidR="007B308F" w:rsidRDefault="007B308F">
      <w:pPr>
        <w:pStyle w:val="ConsPlusNormal"/>
        <w:spacing w:before="240"/>
        <w:ind w:firstLine="540"/>
        <w:jc w:val="both"/>
      </w:pPr>
      <w:bookmarkStart w:id="1" w:name="P39"/>
      <w:bookmarkEnd w:id="1"/>
      <w: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7B308F" w:rsidRDefault="007B308F">
      <w:pPr>
        <w:pStyle w:val="ConsPlusNormal"/>
        <w:spacing w:before="240"/>
        <w:ind w:firstLine="540"/>
        <w:jc w:val="both"/>
      </w:pPr>
      <w:bookmarkStart w:id="2" w:name="P40"/>
      <w:bookmarkEnd w:id="2"/>
      <w: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3) членов семей лиц, указанных в </w:t>
      </w:r>
      <w:hyperlink w:anchor="P3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4. Медицинская реабилитация пострадавших осуществляется в медицинских учреждениях в соответствии с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</w:t>
      </w:r>
      <w:r>
        <w:lastRenderedPageBreak/>
        <w:t>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7B308F" w:rsidRDefault="007B308F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7B308F" w:rsidRDefault="007B308F">
      <w:pPr>
        <w:pStyle w:val="ConsPlusNormal"/>
        <w:spacing w:before="240"/>
        <w:ind w:firstLine="540"/>
        <w:jc w:val="both"/>
      </w:pPr>
      <w: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7B308F" w:rsidRDefault="007B308F">
      <w:pPr>
        <w:pStyle w:val="ConsPlusNormal"/>
        <w:ind w:firstLine="540"/>
        <w:jc w:val="both"/>
      </w:pPr>
    </w:p>
    <w:p w:rsidR="007B308F" w:rsidRDefault="007B308F">
      <w:pPr>
        <w:pStyle w:val="ConsPlusNormal"/>
        <w:ind w:firstLine="540"/>
        <w:jc w:val="both"/>
      </w:pPr>
    </w:p>
    <w:p w:rsidR="007B308F" w:rsidRDefault="007B3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11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B308F"/>
    <w:rsid w:val="007B308F"/>
    <w:rsid w:val="007E1F9E"/>
    <w:rsid w:val="0086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08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B308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B3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24FD348B75AD1726C325D367E3C2D7FEE717647969F7BA68C4B14H1ZBG" TargetMode="External"/><Relationship Id="rId13" Type="http://schemas.openxmlformats.org/officeDocument/2006/relationships/hyperlink" Target="consultantplus://offline/ref=9EB24FD348B75AD1726C325D367E3C2D7EE772724695C271AED547161CE0EDC4F21DE77860B9ACA9HCZ6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B24FD348B75AD1726C325D367E3C2D7EEF74784B98C271AED547161CE0EDC4F21DE77860BAACAAHCZ6G" TargetMode="External"/><Relationship Id="rId12" Type="http://schemas.openxmlformats.org/officeDocument/2006/relationships/hyperlink" Target="consultantplus://offline/ref=9EB24FD348B75AD1726C325D367E3C2D7EE772724695C271AED547161CE0EDC4F21DE77860BBA5ADHCZ2G" TargetMode="External"/><Relationship Id="rId17" Type="http://schemas.openxmlformats.org/officeDocument/2006/relationships/hyperlink" Target="consultantplus://offline/ref=9EB24FD348B75AD1726C325D367E3C2D7BEC7A7048CB9573FF80491314B0A5D4BC58EA7960BAHAZ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24FD348B75AD1726C325D367E3C2D7EE771764B98C271AED547161CE0EDC4F21DE77B63HB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24FD348B75AD1726C325D367E3C2D7EEE70734698C271AED547161CE0EDC4F21DE77860BAACA8HCZ4G" TargetMode="External"/><Relationship Id="rId11" Type="http://schemas.openxmlformats.org/officeDocument/2006/relationships/hyperlink" Target="consultantplus://offline/ref=9EB24FD348B75AD1726C325D367E3C2D7EE772724695C271AED547161CE0EDC4F21DE77860BBAEA8HCZ3G" TargetMode="External"/><Relationship Id="rId5" Type="http://schemas.openxmlformats.org/officeDocument/2006/relationships/hyperlink" Target="consultantplus://offline/ref=9EB24FD348B75AD1726C325D367E3C2D7EEF74784B98C271AED547161CE0EDC4F21DE77860BAACAAHCZ6G" TargetMode="External"/><Relationship Id="rId15" Type="http://schemas.openxmlformats.org/officeDocument/2006/relationships/hyperlink" Target="consultantplus://offline/ref=9EB24FD348B75AD1726C325D367E3C2D7DEA7277429CC271AED547161CE0EDC4F21DE77860BAADAAHCZBG" TargetMode="External"/><Relationship Id="rId10" Type="http://schemas.openxmlformats.org/officeDocument/2006/relationships/hyperlink" Target="consultantplus://offline/ref=9EB24FD348B75AD1726C325D367E3C2D7EE772724695C271AED547161CE0EDC4F21DE77860B9AFAEHCZ5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B24FD348B75AD1726C325D367E3C2D7EEE70734698C271AED547161CE0EDC4F21DE77860BAACA8HCZ4G" TargetMode="External"/><Relationship Id="rId14" Type="http://schemas.openxmlformats.org/officeDocument/2006/relationships/hyperlink" Target="consultantplus://offline/ref=9EB24FD348B75AD1726C325D367E3C2D7EE772724695C271AED547161CHE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2018-04-20T06:25:00Z</dcterms:created>
  <dcterms:modified xsi:type="dcterms:W3CDTF">2018-04-20T06:26:00Z</dcterms:modified>
</cp:coreProperties>
</file>